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7FB3">
      <w:pPr>
        <w:spacing w:line="60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auto"/>
          <w:sz w:val="32"/>
          <w:szCs w:val="32"/>
          <w:shd w:val="clear" w:color="auto" w:fill="FFFFFF"/>
        </w:rPr>
        <w:t>附件：</w:t>
      </w:r>
    </w:p>
    <w:p w14:paraId="4A42E2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批次不合格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信息</w:t>
      </w:r>
    </w:p>
    <w:tbl>
      <w:tblPr>
        <w:tblStyle w:val="5"/>
        <w:tblW w:w="13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33"/>
        <w:gridCol w:w="1275"/>
        <w:gridCol w:w="1424"/>
        <w:gridCol w:w="1215"/>
        <w:gridCol w:w="944"/>
        <w:gridCol w:w="960"/>
        <w:gridCol w:w="840"/>
        <w:gridCol w:w="1080"/>
        <w:gridCol w:w="1021"/>
        <w:gridCol w:w="1216"/>
        <w:gridCol w:w="1185"/>
        <w:gridCol w:w="976"/>
      </w:tblGrid>
      <w:tr w14:paraId="7F3B7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7CB2F7A6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43B996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标称生产企业名称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0D3BFF1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标称生产企业地址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7C399A7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被抽样单位名称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3A5A9F5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被抽样单位地址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 w14:paraId="6B45044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FF35C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AE5FDD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商标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5FEBDC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生产日期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5039D2F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不合格</w:t>
            </w:r>
          </w:p>
          <w:p w14:paraId="74B1BB7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7D4463C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检验结果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197F9A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标准值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 w14:paraId="738E366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2"/>
                <w:szCs w:val="22"/>
                <w:lang w:bidi="ar"/>
              </w:rPr>
              <w:t>检验机构</w:t>
            </w:r>
          </w:p>
        </w:tc>
      </w:tr>
      <w:tr w14:paraId="493A0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098CB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1 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524023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547960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3487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鸡东县风华干调摊床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27F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黑龙江省鸡西市鸡东县世纪村市场一楼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 w14:paraId="5D58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1E5C2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3E359F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2B48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2024.10.15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5F9153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042A7E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0.41mg/kg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50FA02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0.20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mg/kg</w:t>
            </w:r>
          </w:p>
        </w:tc>
        <w:tc>
          <w:tcPr>
            <w:tcW w:w="976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F782CF2">
            <w:pPr>
              <w:widowControl/>
              <w:ind w:left="113" w:right="113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黑龙江中诺检验检测有限公司</w:t>
            </w:r>
          </w:p>
        </w:tc>
      </w:tr>
      <w:tr w14:paraId="72B6C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73DA5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68CC8C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783DCE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vAlign w:val="center"/>
          </w:tcPr>
          <w:p w14:paraId="560B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鸡东县晓海活鱼店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34DA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黑龙江省鸡西市鸡东县鸡东镇工行家属楼22号门市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 w14:paraId="3A13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鲤鱼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28E54CD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310C3B7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368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2024.10.10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0F1F5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恩诺沙星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 w14:paraId="1021B7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284µg/kg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3043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≤100µg/kg</w:t>
            </w:r>
          </w:p>
        </w:tc>
        <w:tc>
          <w:tcPr>
            <w:tcW w:w="9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EDA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C6B73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2025-01-14T06:02:39Z</dcterms:created>
  <dc:creator>Amireux</dc:creator>
  <cp:lastModifiedBy>刘博</cp:lastModifiedBy>
  <dcterms:modified xsi:type="dcterms:W3CDTF">2025-01-14T06:02:59Z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0FB258D36FE649FCBCFAF8D771BF70BD_12</vt:lpwstr>
  </property>
</Properties>
</file>